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B8" w:rsidRDefault="00C74CB8" w:rsidP="00B3163E">
      <w:pPr>
        <w:spacing w:after="100" w:line="240" w:lineRule="auto"/>
        <w:jc w:val="center"/>
        <w:rPr>
          <w:rFonts w:cs="Times New Roman"/>
          <w:b/>
          <w:sz w:val="32"/>
        </w:rPr>
      </w:pPr>
    </w:p>
    <w:p w:rsidR="000864F5" w:rsidRDefault="000864F5" w:rsidP="000864F5">
      <w:pPr>
        <w:jc w:val="center"/>
        <w:rPr>
          <w:rFonts w:asciiTheme="majorHAnsi" w:hAnsiTheme="majorHAnsi" w:cs="Times New Roman"/>
          <w:b/>
          <w:sz w:val="28"/>
          <w:u w:val="single"/>
        </w:rPr>
      </w:pPr>
    </w:p>
    <w:p w:rsidR="000864F5" w:rsidRDefault="000864F5" w:rsidP="000864F5">
      <w:pPr>
        <w:jc w:val="center"/>
        <w:rPr>
          <w:rFonts w:asciiTheme="majorHAnsi" w:hAnsiTheme="majorHAnsi" w:cs="Times New Roman"/>
          <w:b/>
          <w:sz w:val="28"/>
          <w:u w:val="single"/>
        </w:rPr>
      </w:pPr>
      <w:r w:rsidRPr="000864F5">
        <w:rPr>
          <w:rFonts w:asciiTheme="majorHAnsi" w:hAnsiTheme="majorHAnsi" w:cs="Times New Roman"/>
          <w:b/>
          <w:sz w:val="28"/>
          <w:u w:val="single"/>
        </w:rPr>
        <w:t>PRESS RELEASE</w:t>
      </w:r>
    </w:p>
    <w:p w:rsidR="000864F5" w:rsidRDefault="000864F5" w:rsidP="000864F5">
      <w:pPr>
        <w:jc w:val="center"/>
        <w:rPr>
          <w:rFonts w:asciiTheme="majorHAnsi" w:hAnsiTheme="majorHAnsi" w:cs="Times New Roman"/>
          <w:b/>
          <w:sz w:val="28"/>
          <w:u w:val="single"/>
        </w:rPr>
      </w:pPr>
    </w:p>
    <w:p w:rsidR="000864F5" w:rsidRPr="00CD6D31" w:rsidRDefault="000864F5" w:rsidP="000864F5">
      <w:pPr>
        <w:jc w:val="center"/>
        <w:rPr>
          <w:rFonts w:ascii="Times New Roman" w:hAnsi="Times New Roman" w:cs="Times New Roman"/>
          <w:b/>
        </w:rPr>
      </w:pPr>
      <w:bookmarkStart w:id="0" w:name="_GoBack"/>
      <w:bookmarkEnd w:id="0"/>
    </w:p>
    <w:p w:rsidR="000864F5" w:rsidRPr="000864F5" w:rsidRDefault="000864F5" w:rsidP="000864F5">
      <w:pPr>
        <w:jc w:val="both"/>
        <w:rPr>
          <w:rFonts w:cs="Times New Roman"/>
          <w:sz w:val="24"/>
        </w:rPr>
      </w:pPr>
      <w:r w:rsidRPr="000864F5">
        <w:rPr>
          <w:rFonts w:cs="Times New Roman"/>
          <w:b/>
          <w:sz w:val="24"/>
        </w:rPr>
        <w:t>Simon India Limited</w:t>
      </w:r>
      <w:r w:rsidRPr="000864F5">
        <w:rPr>
          <w:rFonts w:cs="Times New Roman"/>
          <w:sz w:val="24"/>
        </w:rPr>
        <w:t xml:space="preserve"> has received an EPC Contract for LPG Terminal at Mundra Port in Gujarat, India from Adani Mundra LPG Terminal Pvt Ltd (the “</w:t>
      </w:r>
      <w:r w:rsidRPr="000864F5">
        <w:rPr>
          <w:rFonts w:cs="Times New Roman"/>
          <w:b/>
          <w:sz w:val="24"/>
        </w:rPr>
        <w:t>Project</w:t>
      </w:r>
      <w:r w:rsidRPr="000864F5">
        <w:rPr>
          <w:rFonts w:cs="Times New Roman"/>
          <w:sz w:val="24"/>
        </w:rPr>
        <w:t xml:space="preserve">”). It is one of the </w:t>
      </w:r>
      <w:r w:rsidRPr="000864F5">
        <w:rPr>
          <w:rFonts w:cs="Times New Roman"/>
          <w:b/>
          <w:sz w:val="24"/>
        </w:rPr>
        <w:t>Largest LPG Terminal</w:t>
      </w:r>
      <w:r w:rsidRPr="000864F5">
        <w:rPr>
          <w:rFonts w:cs="Times New Roman"/>
          <w:sz w:val="24"/>
        </w:rPr>
        <w:t xml:space="preserve"> in the world in terms of capacity. </w:t>
      </w:r>
    </w:p>
    <w:p w:rsidR="000864F5" w:rsidRPr="000864F5" w:rsidRDefault="000864F5" w:rsidP="000864F5">
      <w:pPr>
        <w:jc w:val="both"/>
        <w:rPr>
          <w:rFonts w:cs="Times New Roman"/>
          <w:sz w:val="24"/>
        </w:rPr>
      </w:pPr>
      <w:r w:rsidRPr="000864F5">
        <w:rPr>
          <w:rFonts w:cs="Times New Roman"/>
          <w:sz w:val="24"/>
        </w:rPr>
        <w:t xml:space="preserve">Simon India Limited an Adventz Group Company and a subsidiary of  Zuari Global Limited is a renowned Engineering, Procurement and Construction (EPC) Company with a proven track record of more than 17 years has executed various large-scale EPC projects for premier clients in sectors such as Refineries, Petrochemicals, Oil &amp; Gas, Fertilizers and Chemicals, Power, Cement project using clean technology both in India and overseas in the field of Process Plants, Infrastructure, Chemical, Fertilizer, Oil &amp; Gas, Petrochemicals, Power Projects &amp; Cement Projects using Clean Technologies. </w:t>
      </w:r>
    </w:p>
    <w:p w:rsidR="000864F5" w:rsidRPr="000864F5" w:rsidRDefault="000864F5" w:rsidP="000864F5">
      <w:pPr>
        <w:jc w:val="both"/>
        <w:rPr>
          <w:rFonts w:cs="Times New Roman"/>
          <w:sz w:val="24"/>
        </w:rPr>
      </w:pPr>
      <w:r w:rsidRPr="000864F5">
        <w:rPr>
          <w:rFonts w:cs="Times New Roman"/>
          <w:sz w:val="24"/>
        </w:rPr>
        <w:t>Such a large project requires specialized procurement and fabrication for which it will synergize with Texmaco Rail &amp; Engineering Limited, a group Company in order to deliver project in time and of desired quality. The project involves about 4600 MT of Engineering fabrication.</w:t>
      </w:r>
    </w:p>
    <w:p w:rsidR="000864F5" w:rsidRPr="000864F5" w:rsidRDefault="000864F5" w:rsidP="000864F5">
      <w:pPr>
        <w:jc w:val="both"/>
        <w:rPr>
          <w:rFonts w:cs="Times New Roman"/>
          <w:sz w:val="24"/>
        </w:rPr>
      </w:pPr>
      <w:r w:rsidRPr="000864F5">
        <w:rPr>
          <w:rFonts w:cs="Times New Roman"/>
          <w:sz w:val="24"/>
        </w:rPr>
        <w:t>A premier multi-discipline, multi-unit engineering and Infrastructure Company, Texmaco, a flagship company of the Adventz Group, headed by its Chairman, Mr. Saroj Kumar Poddar is engaged in rolling stock, steel castings, EPC segment and others. It is also engaged in fabrication of heavy steel structures including process equipment, cryogenic tanks and Horton spheres. </w:t>
      </w:r>
    </w:p>
    <w:p w:rsidR="000864F5" w:rsidRDefault="000864F5" w:rsidP="000864F5">
      <w:pPr>
        <w:rPr>
          <w:rFonts w:ascii="Times New Roman" w:hAnsi="Times New Roman" w:cs="Times New Roman"/>
        </w:rPr>
      </w:pPr>
    </w:p>
    <w:p w:rsidR="000864F5" w:rsidRDefault="000864F5" w:rsidP="000864F5">
      <w:pPr>
        <w:rPr>
          <w:rFonts w:ascii="Times New Roman" w:hAnsi="Times New Roman" w:cs="Times New Roman"/>
        </w:rPr>
      </w:pPr>
    </w:p>
    <w:p w:rsidR="000864F5" w:rsidRDefault="000864F5" w:rsidP="000864F5">
      <w:pPr>
        <w:rPr>
          <w:rFonts w:ascii="Times New Roman" w:hAnsi="Times New Roman" w:cs="Times New Roman"/>
        </w:rPr>
      </w:pPr>
    </w:p>
    <w:p w:rsidR="000864F5" w:rsidRPr="000864F5" w:rsidRDefault="000864F5" w:rsidP="000864F5">
      <w:pPr>
        <w:rPr>
          <w:rFonts w:cs="Times New Roman"/>
          <w:sz w:val="24"/>
        </w:rPr>
      </w:pPr>
      <w:proofErr w:type="gramStart"/>
      <w:r w:rsidRPr="000864F5">
        <w:rPr>
          <w:rFonts w:cs="Times New Roman"/>
          <w:sz w:val="24"/>
        </w:rPr>
        <w:t>….End……</w:t>
      </w:r>
      <w:proofErr w:type="gramEnd"/>
    </w:p>
    <w:p w:rsidR="000864F5" w:rsidRPr="00CD6D31" w:rsidRDefault="000864F5" w:rsidP="000864F5">
      <w:pPr>
        <w:rPr>
          <w:rFonts w:ascii="Times New Roman" w:hAnsi="Times New Roman" w:cs="Times New Roman"/>
        </w:rPr>
      </w:pPr>
    </w:p>
    <w:p w:rsidR="00C74CB8" w:rsidRPr="00C74CB8" w:rsidRDefault="00C74CB8" w:rsidP="000864F5">
      <w:pPr>
        <w:spacing w:after="100" w:line="240" w:lineRule="auto"/>
        <w:jc w:val="center"/>
        <w:rPr>
          <w:rFonts w:cs="Times New Roman"/>
        </w:rPr>
      </w:pPr>
    </w:p>
    <w:sectPr w:rsidR="00C74CB8" w:rsidRPr="00C74CB8" w:rsidSect="00C74CB8">
      <w:headerReference w:type="default" r:id="rId9"/>
      <w:pgSz w:w="12240" w:h="15840"/>
      <w:pgMar w:top="1440" w:right="108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B5" w:rsidRDefault="001D1CB5" w:rsidP="00C74CB8">
      <w:pPr>
        <w:spacing w:after="0" w:line="240" w:lineRule="auto"/>
      </w:pPr>
      <w:r>
        <w:separator/>
      </w:r>
    </w:p>
  </w:endnote>
  <w:endnote w:type="continuationSeparator" w:id="0">
    <w:p w:rsidR="001D1CB5" w:rsidRDefault="001D1CB5" w:rsidP="00C74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B5" w:rsidRDefault="001D1CB5" w:rsidP="00C74CB8">
      <w:pPr>
        <w:spacing w:after="0" w:line="240" w:lineRule="auto"/>
      </w:pPr>
      <w:r>
        <w:separator/>
      </w:r>
    </w:p>
  </w:footnote>
  <w:footnote w:type="continuationSeparator" w:id="0">
    <w:p w:rsidR="001D1CB5" w:rsidRDefault="001D1CB5" w:rsidP="00C74C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CB8" w:rsidRDefault="00C74CB8">
    <w:pPr>
      <w:pStyle w:val="Header"/>
    </w:pPr>
    <w:r>
      <w:rPr>
        <w:noProof/>
      </w:rPr>
      <w:drawing>
        <wp:anchor distT="0" distB="0" distL="114300" distR="114300" simplePos="0" relativeHeight="251658240" behindDoc="1" locked="0" layoutInCell="1" allowOverlap="1" wp14:anchorId="150CB8C6" wp14:editId="24193157">
          <wp:simplePos x="0" y="0"/>
          <wp:positionH relativeFrom="column">
            <wp:posOffset>5057775</wp:posOffset>
          </wp:positionH>
          <wp:positionV relativeFrom="paragraph">
            <wp:posOffset>-352425</wp:posOffset>
          </wp:positionV>
          <wp:extent cx="1565910" cy="727710"/>
          <wp:effectExtent l="0" t="0" r="0" b="0"/>
          <wp:wrapTight wrapText="bothSides">
            <wp:wrapPolygon edited="0">
              <wp:start x="8672" y="0"/>
              <wp:lineTo x="7620" y="2827"/>
              <wp:lineTo x="7358" y="5089"/>
              <wp:lineTo x="7883" y="9047"/>
              <wp:lineTo x="0" y="14702"/>
              <wp:lineTo x="0" y="20921"/>
              <wp:lineTo x="21285" y="20921"/>
              <wp:lineTo x="21285" y="14136"/>
              <wp:lineTo x="13401" y="9047"/>
              <wp:lineTo x="14190" y="6220"/>
              <wp:lineTo x="13664" y="3393"/>
              <wp:lineTo x="12350" y="0"/>
              <wp:lineTo x="8672" y="0"/>
            </wp:wrapPolygon>
          </wp:wrapTight>
          <wp:docPr id="1" name="Picture 1" descr="\\server\E\client\Delhi\Adventz\Company Logos\Adventz 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E\client\Delhi\Adventz\Company Logos\Adventz 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6591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2F0CBF6B" wp14:editId="171829EA">
          <wp:simplePos x="0" y="0"/>
          <wp:positionH relativeFrom="column">
            <wp:posOffset>-514350</wp:posOffset>
          </wp:positionH>
          <wp:positionV relativeFrom="paragraph">
            <wp:posOffset>-238125</wp:posOffset>
          </wp:positionV>
          <wp:extent cx="1430020" cy="657225"/>
          <wp:effectExtent l="0" t="0" r="0" b="9525"/>
          <wp:wrapTight wrapText="bothSides">
            <wp:wrapPolygon edited="0">
              <wp:start x="0" y="0"/>
              <wp:lineTo x="0" y="21287"/>
              <wp:lineTo x="21293" y="21287"/>
              <wp:lineTo x="21293" y="0"/>
              <wp:lineTo x="0" y="0"/>
            </wp:wrapPolygon>
          </wp:wrapTight>
          <wp:docPr id="2" name="Picture 2" descr="\\server\E\client\Delhi\Adventz\Company Logos\sim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E\client\Delhi\Adventz\Company Logos\simo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0020"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4CB8" w:rsidRDefault="00C74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6514D4"/>
    <w:multiLevelType w:val="hybridMultilevel"/>
    <w:tmpl w:val="8BB2CB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9840B93"/>
    <w:multiLevelType w:val="hybridMultilevel"/>
    <w:tmpl w:val="7C6836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357"/>
    <w:rsid w:val="0001481A"/>
    <w:rsid w:val="00030F7E"/>
    <w:rsid w:val="00032A5D"/>
    <w:rsid w:val="00042402"/>
    <w:rsid w:val="000613B4"/>
    <w:rsid w:val="00073614"/>
    <w:rsid w:val="00082317"/>
    <w:rsid w:val="000864F5"/>
    <w:rsid w:val="000B096F"/>
    <w:rsid w:val="000B1F0E"/>
    <w:rsid w:val="000D3456"/>
    <w:rsid w:val="000D46FA"/>
    <w:rsid w:val="000F04CA"/>
    <w:rsid w:val="000F1CDF"/>
    <w:rsid w:val="00102241"/>
    <w:rsid w:val="001026AA"/>
    <w:rsid w:val="001372B7"/>
    <w:rsid w:val="00142D76"/>
    <w:rsid w:val="00152560"/>
    <w:rsid w:val="00167F8F"/>
    <w:rsid w:val="001700C1"/>
    <w:rsid w:val="00180885"/>
    <w:rsid w:val="00180B36"/>
    <w:rsid w:val="00186D8C"/>
    <w:rsid w:val="001873B7"/>
    <w:rsid w:val="00194780"/>
    <w:rsid w:val="001A5A61"/>
    <w:rsid w:val="001B4A45"/>
    <w:rsid w:val="001C6801"/>
    <w:rsid w:val="001D1CB5"/>
    <w:rsid w:val="001D264E"/>
    <w:rsid w:val="001E26D6"/>
    <w:rsid w:val="0024610E"/>
    <w:rsid w:val="00271A8F"/>
    <w:rsid w:val="00290CFC"/>
    <w:rsid w:val="002A1BB1"/>
    <w:rsid w:val="002B1C68"/>
    <w:rsid w:val="002D5DA0"/>
    <w:rsid w:val="002E5356"/>
    <w:rsid w:val="002F6B4C"/>
    <w:rsid w:val="00314905"/>
    <w:rsid w:val="00317962"/>
    <w:rsid w:val="00332008"/>
    <w:rsid w:val="00356F3A"/>
    <w:rsid w:val="0039478E"/>
    <w:rsid w:val="0039626C"/>
    <w:rsid w:val="003B54B8"/>
    <w:rsid w:val="003B5CF7"/>
    <w:rsid w:val="003C4C6C"/>
    <w:rsid w:val="003E1146"/>
    <w:rsid w:val="00402D0F"/>
    <w:rsid w:val="0043229D"/>
    <w:rsid w:val="0043599D"/>
    <w:rsid w:val="0044296C"/>
    <w:rsid w:val="00453112"/>
    <w:rsid w:val="00461684"/>
    <w:rsid w:val="004700C7"/>
    <w:rsid w:val="00475F29"/>
    <w:rsid w:val="00482E5C"/>
    <w:rsid w:val="004872B1"/>
    <w:rsid w:val="00497BA2"/>
    <w:rsid w:val="004A0B6A"/>
    <w:rsid w:val="004A427B"/>
    <w:rsid w:val="004B15DF"/>
    <w:rsid w:val="004F273B"/>
    <w:rsid w:val="00501478"/>
    <w:rsid w:val="005150FC"/>
    <w:rsid w:val="005158E4"/>
    <w:rsid w:val="00516893"/>
    <w:rsid w:val="0054768E"/>
    <w:rsid w:val="0057119F"/>
    <w:rsid w:val="005718F3"/>
    <w:rsid w:val="00577D7F"/>
    <w:rsid w:val="00590D27"/>
    <w:rsid w:val="005A12E6"/>
    <w:rsid w:val="005A263C"/>
    <w:rsid w:val="005A5341"/>
    <w:rsid w:val="005B0D15"/>
    <w:rsid w:val="005B4BBD"/>
    <w:rsid w:val="005B554B"/>
    <w:rsid w:val="005C71E2"/>
    <w:rsid w:val="00600B01"/>
    <w:rsid w:val="00602AA2"/>
    <w:rsid w:val="00610683"/>
    <w:rsid w:val="0063351C"/>
    <w:rsid w:val="00633E09"/>
    <w:rsid w:val="00643568"/>
    <w:rsid w:val="00670C43"/>
    <w:rsid w:val="00675A8F"/>
    <w:rsid w:val="00676C23"/>
    <w:rsid w:val="00677AA0"/>
    <w:rsid w:val="0069592A"/>
    <w:rsid w:val="006B3DDB"/>
    <w:rsid w:val="006C121C"/>
    <w:rsid w:val="006D7540"/>
    <w:rsid w:val="006E389B"/>
    <w:rsid w:val="006E3CD9"/>
    <w:rsid w:val="006F0357"/>
    <w:rsid w:val="006F2A65"/>
    <w:rsid w:val="0071605E"/>
    <w:rsid w:val="007663C1"/>
    <w:rsid w:val="00777DD8"/>
    <w:rsid w:val="00796F28"/>
    <w:rsid w:val="007A284E"/>
    <w:rsid w:val="007B0E35"/>
    <w:rsid w:val="007B1D48"/>
    <w:rsid w:val="007B73A5"/>
    <w:rsid w:val="007C3FE4"/>
    <w:rsid w:val="007E6994"/>
    <w:rsid w:val="007F25B7"/>
    <w:rsid w:val="00801003"/>
    <w:rsid w:val="008075C2"/>
    <w:rsid w:val="008079EF"/>
    <w:rsid w:val="00807E08"/>
    <w:rsid w:val="00824B59"/>
    <w:rsid w:val="00827F84"/>
    <w:rsid w:val="00837CCE"/>
    <w:rsid w:val="00840493"/>
    <w:rsid w:val="008407C7"/>
    <w:rsid w:val="00850C40"/>
    <w:rsid w:val="00856FE9"/>
    <w:rsid w:val="008805CE"/>
    <w:rsid w:val="00884A34"/>
    <w:rsid w:val="008861FA"/>
    <w:rsid w:val="008C4EA2"/>
    <w:rsid w:val="008F0597"/>
    <w:rsid w:val="00916D56"/>
    <w:rsid w:val="0093185D"/>
    <w:rsid w:val="00936589"/>
    <w:rsid w:val="00942548"/>
    <w:rsid w:val="00944590"/>
    <w:rsid w:val="00951D97"/>
    <w:rsid w:val="009550CE"/>
    <w:rsid w:val="009739E0"/>
    <w:rsid w:val="00993A3B"/>
    <w:rsid w:val="009A1195"/>
    <w:rsid w:val="009A35F8"/>
    <w:rsid w:val="009B7955"/>
    <w:rsid w:val="009D10A4"/>
    <w:rsid w:val="009D4816"/>
    <w:rsid w:val="009E737F"/>
    <w:rsid w:val="00A06067"/>
    <w:rsid w:val="00A07E9E"/>
    <w:rsid w:val="00A12151"/>
    <w:rsid w:val="00A14E1A"/>
    <w:rsid w:val="00A162E4"/>
    <w:rsid w:val="00A1766C"/>
    <w:rsid w:val="00A22070"/>
    <w:rsid w:val="00A42D10"/>
    <w:rsid w:val="00A54C35"/>
    <w:rsid w:val="00A561CB"/>
    <w:rsid w:val="00A959E5"/>
    <w:rsid w:val="00A967BE"/>
    <w:rsid w:val="00AA575F"/>
    <w:rsid w:val="00AB7FF2"/>
    <w:rsid w:val="00AC2323"/>
    <w:rsid w:val="00AC39A3"/>
    <w:rsid w:val="00AC5DCE"/>
    <w:rsid w:val="00AC79AB"/>
    <w:rsid w:val="00AE0DED"/>
    <w:rsid w:val="00AE14F7"/>
    <w:rsid w:val="00AF3D95"/>
    <w:rsid w:val="00B034DD"/>
    <w:rsid w:val="00B134B7"/>
    <w:rsid w:val="00B14DD6"/>
    <w:rsid w:val="00B17680"/>
    <w:rsid w:val="00B2234C"/>
    <w:rsid w:val="00B278DD"/>
    <w:rsid w:val="00B3163E"/>
    <w:rsid w:val="00B407A8"/>
    <w:rsid w:val="00B51D3F"/>
    <w:rsid w:val="00B52234"/>
    <w:rsid w:val="00B565A9"/>
    <w:rsid w:val="00B74D44"/>
    <w:rsid w:val="00B760D4"/>
    <w:rsid w:val="00B80301"/>
    <w:rsid w:val="00BC3949"/>
    <w:rsid w:val="00BD01C7"/>
    <w:rsid w:val="00BF0D1B"/>
    <w:rsid w:val="00BF1A42"/>
    <w:rsid w:val="00BF6B10"/>
    <w:rsid w:val="00C03890"/>
    <w:rsid w:val="00C12415"/>
    <w:rsid w:val="00C12A27"/>
    <w:rsid w:val="00C13B77"/>
    <w:rsid w:val="00C410BF"/>
    <w:rsid w:val="00C61AEF"/>
    <w:rsid w:val="00C65D39"/>
    <w:rsid w:val="00C65DAC"/>
    <w:rsid w:val="00C74CB8"/>
    <w:rsid w:val="00C85013"/>
    <w:rsid w:val="00C91F20"/>
    <w:rsid w:val="00CA47FD"/>
    <w:rsid w:val="00CB6B8F"/>
    <w:rsid w:val="00CD6D31"/>
    <w:rsid w:val="00CF51C3"/>
    <w:rsid w:val="00D03472"/>
    <w:rsid w:val="00D32C4D"/>
    <w:rsid w:val="00D34391"/>
    <w:rsid w:val="00D37188"/>
    <w:rsid w:val="00D466ED"/>
    <w:rsid w:val="00D578B5"/>
    <w:rsid w:val="00D67BAA"/>
    <w:rsid w:val="00D92BB8"/>
    <w:rsid w:val="00D94B66"/>
    <w:rsid w:val="00DA4B78"/>
    <w:rsid w:val="00DB72A6"/>
    <w:rsid w:val="00DC161D"/>
    <w:rsid w:val="00DE6ACB"/>
    <w:rsid w:val="00DF1E89"/>
    <w:rsid w:val="00E31FBC"/>
    <w:rsid w:val="00E354CB"/>
    <w:rsid w:val="00E473C9"/>
    <w:rsid w:val="00E54C69"/>
    <w:rsid w:val="00E723E8"/>
    <w:rsid w:val="00E750AC"/>
    <w:rsid w:val="00E81F09"/>
    <w:rsid w:val="00EA121B"/>
    <w:rsid w:val="00ED0931"/>
    <w:rsid w:val="00EF2615"/>
    <w:rsid w:val="00EF680E"/>
    <w:rsid w:val="00F02D1E"/>
    <w:rsid w:val="00F25933"/>
    <w:rsid w:val="00F40197"/>
    <w:rsid w:val="00F61CF6"/>
    <w:rsid w:val="00F81825"/>
    <w:rsid w:val="00F818CC"/>
    <w:rsid w:val="00F83691"/>
    <w:rsid w:val="00F8442F"/>
    <w:rsid w:val="00F878CF"/>
    <w:rsid w:val="00FD3979"/>
    <w:rsid w:val="00FF0638"/>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63E"/>
    <w:pPr>
      <w:ind w:left="720"/>
      <w:contextualSpacing/>
    </w:pPr>
  </w:style>
  <w:style w:type="character" w:styleId="CommentReference">
    <w:name w:val="annotation reference"/>
    <w:basedOn w:val="DefaultParagraphFont"/>
    <w:uiPriority w:val="99"/>
    <w:semiHidden/>
    <w:unhideWhenUsed/>
    <w:rsid w:val="00B3163E"/>
    <w:rPr>
      <w:sz w:val="16"/>
      <w:szCs w:val="16"/>
    </w:rPr>
  </w:style>
  <w:style w:type="paragraph" w:styleId="CommentText">
    <w:name w:val="annotation text"/>
    <w:basedOn w:val="Normal"/>
    <w:link w:val="CommentTextChar"/>
    <w:uiPriority w:val="99"/>
    <w:semiHidden/>
    <w:unhideWhenUsed/>
    <w:rsid w:val="00B3163E"/>
    <w:pPr>
      <w:spacing w:line="240" w:lineRule="auto"/>
    </w:pPr>
    <w:rPr>
      <w:sz w:val="20"/>
      <w:szCs w:val="20"/>
    </w:rPr>
  </w:style>
  <w:style w:type="character" w:customStyle="1" w:styleId="CommentTextChar">
    <w:name w:val="Comment Text Char"/>
    <w:basedOn w:val="DefaultParagraphFont"/>
    <w:link w:val="CommentText"/>
    <w:uiPriority w:val="99"/>
    <w:semiHidden/>
    <w:rsid w:val="00B3163E"/>
    <w:rPr>
      <w:sz w:val="20"/>
      <w:szCs w:val="20"/>
    </w:rPr>
  </w:style>
  <w:style w:type="paragraph" w:styleId="CommentSubject">
    <w:name w:val="annotation subject"/>
    <w:basedOn w:val="CommentText"/>
    <w:next w:val="CommentText"/>
    <w:link w:val="CommentSubjectChar"/>
    <w:uiPriority w:val="99"/>
    <w:semiHidden/>
    <w:unhideWhenUsed/>
    <w:rsid w:val="00B3163E"/>
    <w:rPr>
      <w:b/>
      <w:bCs/>
    </w:rPr>
  </w:style>
  <w:style w:type="character" w:customStyle="1" w:styleId="CommentSubjectChar">
    <w:name w:val="Comment Subject Char"/>
    <w:basedOn w:val="CommentTextChar"/>
    <w:link w:val="CommentSubject"/>
    <w:uiPriority w:val="99"/>
    <w:semiHidden/>
    <w:rsid w:val="00B3163E"/>
    <w:rPr>
      <w:b/>
      <w:bCs/>
      <w:sz w:val="20"/>
      <w:szCs w:val="20"/>
    </w:rPr>
  </w:style>
  <w:style w:type="paragraph" w:styleId="BalloonText">
    <w:name w:val="Balloon Text"/>
    <w:basedOn w:val="Normal"/>
    <w:link w:val="BalloonTextChar"/>
    <w:uiPriority w:val="99"/>
    <w:semiHidden/>
    <w:unhideWhenUsed/>
    <w:rsid w:val="00B3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3E"/>
    <w:rPr>
      <w:rFonts w:ascii="Tahoma" w:hAnsi="Tahoma" w:cs="Tahoma"/>
      <w:sz w:val="16"/>
      <w:szCs w:val="16"/>
    </w:rPr>
  </w:style>
  <w:style w:type="paragraph" w:styleId="Header">
    <w:name w:val="header"/>
    <w:basedOn w:val="Normal"/>
    <w:link w:val="HeaderChar"/>
    <w:uiPriority w:val="99"/>
    <w:unhideWhenUsed/>
    <w:rsid w:val="00C7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B8"/>
  </w:style>
  <w:style w:type="paragraph" w:styleId="Footer">
    <w:name w:val="footer"/>
    <w:basedOn w:val="Normal"/>
    <w:link w:val="FooterChar"/>
    <w:uiPriority w:val="99"/>
    <w:unhideWhenUsed/>
    <w:rsid w:val="00C7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B8"/>
  </w:style>
  <w:style w:type="character" w:styleId="Hyperlink">
    <w:name w:val="Hyperlink"/>
    <w:basedOn w:val="DefaultParagraphFont"/>
    <w:uiPriority w:val="99"/>
    <w:unhideWhenUsed/>
    <w:rsid w:val="00C74CB8"/>
    <w:rPr>
      <w:color w:val="0000FF" w:themeColor="hyperlink"/>
      <w:u w:val="single"/>
    </w:rPr>
  </w:style>
  <w:style w:type="paragraph" w:styleId="NoSpacing">
    <w:name w:val="No Spacing"/>
    <w:uiPriority w:val="1"/>
    <w:qFormat/>
    <w:rsid w:val="00497B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4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0F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163E"/>
    <w:pPr>
      <w:ind w:left="720"/>
      <w:contextualSpacing/>
    </w:pPr>
  </w:style>
  <w:style w:type="character" w:styleId="CommentReference">
    <w:name w:val="annotation reference"/>
    <w:basedOn w:val="DefaultParagraphFont"/>
    <w:uiPriority w:val="99"/>
    <w:semiHidden/>
    <w:unhideWhenUsed/>
    <w:rsid w:val="00B3163E"/>
    <w:rPr>
      <w:sz w:val="16"/>
      <w:szCs w:val="16"/>
    </w:rPr>
  </w:style>
  <w:style w:type="paragraph" w:styleId="CommentText">
    <w:name w:val="annotation text"/>
    <w:basedOn w:val="Normal"/>
    <w:link w:val="CommentTextChar"/>
    <w:uiPriority w:val="99"/>
    <w:semiHidden/>
    <w:unhideWhenUsed/>
    <w:rsid w:val="00B3163E"/>
    <w:pPr>
      <w:spacing w:line="240" w:lineRule="auto"/>
    </w:pPr>
    <w:rPr>
      <w:sz w:val="20"/>
      <w:szCs w:val="20"/>
    </w:rPr>
  </w:style>
  <w:style w:type="character" w:customStyle="1" w:styleId="CommentTextChar">
    <w:name w:val="Comment Text Char"/>
    <w:basedOn w:val="DefaultParagraphFont"/>
    <w:link w:val="CommentText"/>
    <w:uiPriority w:val="99"/>
    <w:semiHidden/>
    <w:rsid w:val="00B3163E"/>
    <w:rPr>
      <w:sz w:val="20"/>
      <w:szCs w:val="20"/>
    </w:rPr>
  </w:style>
  <w:style w:type="paragraph" w:styleId="CommentSubject">
    <w:name w:val="annotation subject"/>
    <w:basedOn w:val="CommentText"/>
    <w:next w:val="CommentText"/>
    <w:link w:val="CommentSubjectChar"/>
    <w:uiPriority w:val="99"/>
    <w:semiHidden/>
    <w:unhideWhenUsed/>
    <w:rsid w:val="00B3163E"/>
    <w:rPr>
      <w:b/>
      <w:bCs/>
    </w:rPr>
  </w:style>
  <w:style w:type="character" w:customStyle="1" w:styleId="CommentSubjectChar">
    <w:name w:val="Comment Subject Char"/>
    <w:basedOn w:val="CommentTextChar"/>
    <w:link w:val="CommentSubject"/>
    <w:uiPriority w:val="99"/>
    <w:semiHidden/>
    <w:rsid w:val="00B3163E"/>
    <w:rPr>
      <w:b/>
      <w:bCs/>
      <w:sz w:val="20"/>
      <w:szCs w:val="20"/>
    </w:rPr>
  </w:style>
  <w:style w:type="paragraph" w:styleId="BalloonText">
    <w:name w:val="Balloon Text"/>
    <w:basedOn w:val="Normal"/>
    <w:link w:val="BalloonTextChar"/>
    <w:uiPriority w:val="99"/>
    <w:semiHidden/>
    <w:unhideWhenUsed/>
    <w:rsid w:val="00B31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63E"/>
    <w:rPr>
      <w:rFonts w:ascii="Tahoma" w:hAnsi="Tahoma" w:cs="Tahoma"/>
      <w:sz w:val="16"/>
      <w:szCs w:val="16"/>
    </w:rPr>
  </w:style>
  <w:style w:type="paragraph" w:styleId="Header">
    <w:name w:val="header"/>
    <w:basedOn w:val="Normal"/>
    <w:link w:val="HeaderChar"/>
    <w:uiPriority w:val="99"/>
    <w:unhideWhenUsed/>
    <w:rsid w:val="00C74C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B8"/>
  </w:style>
  <w:style w:type="paragraph" w:styleId="Footer">
    <w:name w:val="footer"/>
    <w:basedOn w:val="Normal"/>
    <w:link w:val="FooterChar"/>
    <w:uiPriority w:val="99"/>
    <w:unhideWhenUsed/>
    <w:rsid w:val="00C74C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B8"/>
  </w:style>
  <w:style w:type="character" w:styleId="Hyperlink">
    <w:name w:val="Hyperlink"/>
    <w:basedOn w:val="DefaultParagraphFont"/>
    <w:uiPriority w:val="99"/>
    <w:unhideWhenUsed/>
    <w:rsid w:val="00C74CB8"/>
    <w:rPr>
      <w:color w:val="0000FF" w:themeColor="hyperlink"/>
      <w:u w:val="single"/>
    </w:rPr>
  </w:style>
  <w:style w:type="paragraph" w:styleId="NoSpacing">
    <w:name w:val="No Spacing"/>
    <w:uiPriority w:val="1"/>
    <w:qFormat/>
    <w:rsid w:val="00497B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2040">
      <w:bodyDiv w:val="1"/>
      <w:marLeft w:val="0"/>
      <w:marRight w:val="0"/>
      <w:marTop w:val="0"/>
      <w:marBottom w:val="0"/>
      <w:divBdr>
        <w:top w:val="none" w:sz="0" w:space="0" w:color="auto"/>
        <w:left w:val="none" w:sz="0" w:space="0" w:color="auto"/>
        <w:bottom w:val="none" w:sz="0" w:space="0" w:color="auto"/>
        <w:right w:val="none" w:sz="0" w:space="0" w:color="auto"/>
      </w:divBdr>
    </w:div>
    <w:div w:id="481384144">
      <w:bodyDiv w:val="1"/>
      <w:marLeft w:val="0"/>
      <w:marRight w:val="0"/>
      <w:marTop w:val="0"/>
      <w:marBottom w:val="0"/>
      <w:divBdr>
        <w:top w:val="none" w:sz="0" w:space="0" w:color="auto"/>
        <w:left w:val="none" w:sz="0" w:space="0" w:color="auto"/>
        <w:bottom w:val="none" w:sz="0" w:space="0" w:color="auto"/>
        <w:right w:val="none" w:sz="0" w:space="0" w:color="auto"/>
      </w:divBdr>
    </w:div>
    <w:div w:id="789131997">
      <w:bodyDiv w:val="1"/>
      <w:marLeft w:val="0"/>
      <w:marRight w:val="0"/>
      <w:marTop w:val="0"/>
      <w:marBottom w:val="0"/>
      <w:divBdr>
        <w:top w:val="none" w:sz="0" w:space="0" w:color="auto"/>
        <w:left w:val="none" w:sz="0" w:space="0" w:color="auto"/>
        <w:bottom w:val="none" w:sz="0" w:space="0" w:color="auto"/>
        <w:right w:val="none" w:sz="0" w:space="0" w:color="auto"/>
      </w:divBdr>
    </w:div>
    <w:div w:id="1302225712">
      <w:bodyDiv w:val="1"/>
      <w:marLeft w:val="0"/>
      <w:marRight w:val="0"/>
      <w:marTop w:val="0"/>
      <w:marBottom w:val="0"/>
      <w:divBdr>
        <w:top w:val="none" w:sz="0" w:space="0" w:color="auto"/>
        <w:left w:val="none" w:sz="0" w:space="0" w:color="auto"/>
        <w:bottom w:val="none" w:sz="0" w:space="0" w:color="auto"/>
        <w:right w:val="none" w:sz="0" w:space="0" w:color="auto"/>
      </w:divBdr>
    </w:div>
    <w:div w:id="1498576201">
      <w:bodyDiv w:val="1"/>
      <w:marLeft w:val="0"/>
      <w:marRight w:val="0"/>
      <w:marTop w:val="0"/>
      <w:marBottom w:val="0"/>
      <w:divBdr>
        <w:top w:val="none" w:sz="0" w:space="0" w:color="auto"/>
        <w:left w:val="none" w:sz="0" w:space="0" w:color="auto"/>
        <w:bottom w:val="none" w:sz="0" w:space="0" w:color="auto"/>
        <w:right w:val="none" w:sz="0" w:space="0" w:color="auto"/>
      </w:divBdr>
    </w:div>
    <w:div w:id="190579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295AD-83D9-47A8-BC58-870CFC0C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Gaurav Dutta</dc:creator>
  <cp:lastModifiedBy>Sakshi Raina</cp:lastModifiedBy>
  <cp:revision>2</cp:revision>
  <cp:lastPrinted>2017-06-05T06:59:00Z</cp:lastPrinted>
  <dcterms:created xsi:type="dcterms:W3CDTF">2018-09-19T09:25:00Z</dcterms:created>
  <dcterms:modified xsi:type="dcterms:W3CDTF">2018-09-19T09:25:00Z</dcterms:modified>
</cp:coreProperties>
</file>